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DE" w:rsidRDefault="00170DDE" w:rsidP="00170DDE">
      <w:pPr>
        <w:snapToGrid w:val="0"/>
        <w:spacing w:line="240" w:lineRule="auto"/>
        <w:ind w:rightChars="-139" w:right="-334"/>
        <w:jc w:val="center"/>
        <w:rPr>
          <w:rFonts w:ascii="標楷體" w:eastAsia="標楷體"/>
          <w:b/>
          <w:sz w:val="32"/>
          <w:szCs w:val="32"/>
        </w:rPr>
      </w:pPr>
      <w:r w:rsidRPr="00ED21D4">
        <w:rPr>
          <w:rFonts w:ascii="標楷體" w:eastAsia="標楷體" w:hint="eastAsia"/>
          <w:b/>
          <w:sz w:val="32"/>
          <w:szCs w:val="32"/>
        </w:rPr>
        <w:t>國立臺北商業</w:t>
      </w:r>
      <w:r w:rsidR="00872FE3">
        <w:rPr>
          <w:rFonts w:ascii="標楷體" w:eastAsia="標楷體" w:hint="eastAsia"/>
          <w:b/>
          <w:sz w:val="32"/>
          <w:szCs w:val="32"/>
        </w:rPr>
        <w:t>大學</w:t>
      </w:r>
      <w:bookmarkStart w:id="0" w:name="_GoBack"/>
      <w:bookmarkEnd w:id="0"/>
      <w:r w:rsidRPr="00ED21D4">
        <w:rPr>
          <w:rFonts w:ascii="標楷體" w:eastAsia="標楷體" w:hint="eastAsia"/>
          <w:b/>
          <w:sz w:val="32"/>
          <w:szCs w:val="32"/>
        </w:rPr>
        <w:t>企管碩士在職專班（EMBA）課程科目表</w:t>
      </w:r>
    </w:p>
    <w:p w:rsidR="00170DDE" w:rsidRPr="00ED21D4" w:rsidRDefault="00170DDE" w:rsidP="00170DDE">
      <w:pPr>
        <w:snapToGrid w:val="0"/>
        <w:spacing w:line="240" w:lineRule="auto"/>
        <w:ind w:rightChars="10" w:right="24"/>
        <w:jc w:val="right"/>
        <w:rPr>
          <w:rFonts w:ascii="標楷體" w:eastAsia="標楷體"/>
          <w:szCs w:val="24"/>
        </w:rPr>
      </w:pPr>
      <w:r w:rsidRPr="00ED21D4">
        <w:rPr>
          <w:rFonts w:ascii="標楷體" w:eastAsia="標楷體" w:hint="eastAsia"/>
          <w:sz w:val="28"/>
          <w:szCs w:val="28"/>
        </w:rPr>
        <w:t xml:space="preserve">                                     </w:t>
      </w:r>
      <w:r w:rsidRPr="00ED21D4">
        <w:rPr>
          <w:rFonts w:ascii="標楷體" w:eastAsia="標楷體" w:hint="eastAsia"/>
          <w:szCs w:val="24"/>
        </w:rPr>
        <w:t>(10</w:t>
      </w:r>
      <w:r>
        <w:rPr>
          <w:rFonts w:ascii="標楷體" w:eastAsia="標楷體" w:hint="eastAsia"/>
          <w:szCs w:val="24"/>
        </w:rPr>
        <w:t>3</w:t>
      </w:r>
      <w:r w:rsidRPr="00ED21D4">
        <w:rPr>
          <w:rFonts w:ascii="標楷體" w:eastAsia="標楷體" w:hint="eastAsia"/>
          <w:szCs w:val="24"/>
        </w:rPr>
        <w:t>學年度入學新生適用)</w:t>
      </w:r>
    </w:p>
    <w:p w:rsidR="00170DDE" w:rsidRPr="001C40AF" w:rsidRDefault="00170DDE" w:rsidP="00170DDE">
      <w:pPr>
        <w:snapToGrid w:val="0"/>
        <w:spacing w:line="240" w:lineRule="auto"/>
        <w:ind w:rightChars="35" w:right="84"/>
        <w:jc w:val="right"/>
        <w:rPr>
          <w:rFonts w:eastAsia="標楷體"/>
          <w:sz w:val="20"/>
        </w:rPr>
      </w:pPr>
      <w:r w:rsidRPr="001C40AF">
        <w:rPr>
          <w:rFonts w:ascii="標楷體" w:eastAsia="標楷體" w:hint="eastAsia"/>
          <w:sz w:val="20"/>
        </w:rPr>
        <w:t>102.3.4  101學年度第2學期</w:t>
      </w:r>
      <w:proofErr w:type="gramStart"/>
      <w:r w:rsidRPr="001C40AF">
        <w:rPr>
          <w:rFonts w:ascii="標楷體" w:eastAsia="標楷體" w:hint="eastAsia"/>
          <w:sz w:val="20"/>
        </w:rPr>
        <w:t>第1次課委</w:t>
      </w:r>
      <w:r w:rsidRPr="001C40AF">
        <w:rPr>
          <w:rFonts w:eastAsia="標楷體"/>
          <w:sz w:val="20"/>
        </w:rPr>
        <w:t>會議</w:t>
      </w:r>
      <w:proofErr w:type="gramEnd"/>
      <w:r w:rsidRPr="001C40AF">
        <w:rPr>
          <w:rFonts w:eastAsia="標楷體" w:hint="eastAsia"/>
          <w:sz w:val="20"/>
        </w:rPr>
        <w:t>訂定通過</w:t>
      </w:r>
    </w:p>
    <w:p w:rsidR="00170DDE" w:rsidRDefault="00170DDE" w:rsidP="00170DDE">
      <w:pPr>
        <w:snapToGrid w:val="0"/>
        <w:spacing w:line="240" w:lineRule="auto"/>
        <w:ind w:rightChars="35" w:right="84"/>
        <w:jc w:val="right"/>
        <w:rPr>
          <w:rFonts w:eastAsia="標楷體"/>
          <w:sz w:val="20"/>
        </w:rPr>
      </w:pPr>
      <w:r w:rsidRPr="001C40AF">
        <w:rPr>
          <w:rFonts w:ascii="標楷體" w:eastAsia="標楷體" w:hint="eastAsia"/>
          <w:sz w:val="20"/>
        </w:rPr>
        <w:t>102.3.4  101學年度第2學期第1次所</w:t>
      </w:r>
      <w:proofErr w:type="gramStart"/>
      <w:r w:rsidRPr="001C40AF">
        <w:rPr>
          <w:rFonts w:ascii="標楷體" w:eastAsia="標楷體" w:hint="eastAsia"/>
          <w:sz w:val="20"/>
        </w:rPr>
        <w:t>務</w:t>
      </w:r>
      <w:proofErr w:type="gramEnd"/>
      <w:r w:rsidRPr="001C40AF">
        <w:rPr>
          <w:rFonts w:eastAsia="標楷體"/>
          <w:sz w:val="20"/>
        </w:rPr>
        <w:t>會議</w:t>
      </w:r>
      <w:r w:rsidRPr="001C40AF">
        <w:rPr>
          <w:rFonts w:eastAsia="標楷體" w:hint="eastAsia"/>
          <w:sz w:val="20"/>
        </w:rPr>
        <w:t>訂定通過</w:t>
      </w:r>
    </w:p>
    <w:p w:rsidR="00170DDE" w:rsidRPr="00D57A20" w:rsidRDefault="00170DDE" w:rsidP="00170DDE">
      <w:pPr>
        <w:snapToGrid w:val="0"/>
        <w:spacing w:line="240" w:lineRule="auto"/>
        <w:ind w:rightChars="35" w:right="84"/>
        <w:jc w:val="right"/>
        <w:rPr>
          <w:rFonts w:eastAsia="標楷體"/>
          <w:sz w:val="20"/>
        </w:rPr>
      </w:pPr>
      <w:r w:rsidRPr="00D57A20">
        <w:rPr>
          <w:rFonts w:ascii="標楷體" w:eastAsia="標楷體" w:hint="eastAsia"/>
          <w:sz w:val="20"/>
        </w:rPr>
        <w:t>102.5.14  101學年度第2學期</w:t>
      </w:r>
      <w:proofErr w:type="gramStart"/>
      <w:r w:rsidRPr="00D57A20">
        <w:rPr>
          <w:rFonts w:ascii="標楷體" w:eastAsia="標楷體" w:hint="eastAsia"/>
          <w:sz w:val="20"/>
        </w:rPr>
        <w:t>第2次課委</w:t>
      </w:r>
      <w:r w:rsidRPr="00D57A20">
        <w:rPr>
          <w:rFonts w:eastAsia="標楷體"/>
          <w:sz w:val="20"/>
        </w:rPr>
        <w:t>會議</w:t>
      </w:r>
      <w:proofErr w:type="gramEnd"/>
      <w:r w:rsidRPr="00D57A20">
        <w:rPr>
          <w:rFonts w:eastAsia="標楷體" w:hint="eastAsia"/>
          <w:sz w:val="20"/>
        </w:rPr>
        <w:t>訂定通過</w:t>
      </w:r>
    </w:p>
    <w:p w:rsidR="00170DDE" w:rsidRDefault="00170DDE" w:rsidP="00170DDE">
      <w:pPr>
        <w:snapToGrid w:val="0"/>
        <w:spacing w:line="240" w:lineRule="auto"/>
        <w:ind w:rightChars="35" w:right="84"/>
        <w:jc w:val="right"/>
        <w:rPr>
          <w:rFonts w:eastAsia="標楷體"/>
          <w:sz w:val="20"/>
        </w:rPr>
      </w:pPr>
      <w:r w:rsidRPr="00D57A20">
        <w:rPr>
          <w:rFonts w:ascii="標楷體" w:eastAsia="標楷體" w:hint="eastAsia"/>
          <w:sz w:val="20"/>
        </w:rPr>
        <w:t>102.5.17  101學年度第2學期第</w:t>
      </w:r>
      <w:r>
        <w:rPr>
          <w:rFonts w:ascii="標楷體" w:eastAsia="標楷體" w:hint="eastAsia"/>
          <w:sz w:val="20"/>
        </w:rPr>
        <w:t>3</w:t>
      </w:r>
      <w:r w:rsidRPr="00D57A20">
        <w:rPr>
          <w:rFonts w:ascii="標楷體" w:eastAsia="標楷體" w:hint="eastAsia"/>
          <w:sz w:val="20"/>
        </w:rPr>
        <w:t>次教務</w:t>
      </w:r>
      <w:r w:rsidRPr="00D57A20">
        <w:rPr>
          <w:rFonts w:eastAsia="標楷體"/>
          <w:sz w:val="20"/>
        </w:rPr>
        <w:t>會議</w:t>
      </w:r>
      <w:r w:rsidRPr="00D57A20">
        <w:rPr>
          <w:rFonts w:eastAsia="標楷體" w:hint="eastAsia"/>
          <w:sz w:val="20"/>
        </w:rPr>
        <w:t>訂定通過</w:t>
      </w:r>
    </w:p>
    <w:p w:rsidR="00170DDE" w:rsidRDefault="00170DDE" w:rsidP="00170DDE">
      <w:pPr>
        <w:snapToGrid w:val="0"/>
        <w:spacing w:line="240" w:lineRule="auto"/>
        <w:ind w:rightChars="35" w:right="84"/>
        <w:jc w:val="right"/>
        <w:rPr>
          <w:rFonts w:eastAsia="標楷體"/>
          <w:sz w:val="20"/>
        </w:rPr>
      </w:pPr>
      <w:r w:rsidRPr="00ED21D4">
        <w:rPr>
          <w:rFonts w:ascii="標楷體" w:eastAsia="標楷體" w:hint="eastAsia"/>
          <w:sz w:val="20"/>
        </w:rPr>
        <w:t>10</w:t>
      </w:r>
      <w:r>
        <w:rPr>
          <w:rFonts w:ascii="標楷體" w:eastAsia="標楷體" w:hint="eastAsia"/>
          <w:sz w:val="20"/>
        </w:rPr>
        <w:t>3</w:t>
      </w:r>
      <w:r w:rsidRPr="00ED21D4">
        <w:rPr>
          <w:rFonts w:ascii="標楷體" w:eastAsia="標楷體" w:hint="eastAsia"/>
          <w:sz w:val="20"/>
        </w:rPr>
        <w:t>.</w:t>
      </w:r>
      <w:r>
        <w:rPr>
          <w:rFonts w:ascii="標楷體" w:eastAsia="標楷體" w:hint="eastAsia"/>
          <w:sz w:val="20"/>
        </w:rPr>
        <w:t>03</w:t>
      </w:r>
      <w:r w:rsidRPr="00ED21D4">
        <w:rPr>
          <w:rFonts w:ascii="標楷體" w:eastAsia="標楷體" w:hint="eastAsia"/>
          <w:sz w:val="20"/>
        </w:rPr>
        <w:t>.</w:t>
      </w:r>
      <w:r>
        <w:rPr>
          <w:rFonts w:ascii="標楷體" w:eastAsia="標楷體" w:hint="eastAsia"/>
          <w:sz w:val="20"/>
        </w:rPr>
        <w:t>04</w:t>
      </w:r>
      <w:r w:rsidRPr="00ED21D4">
        <w:rPr>
          <w:rFonts w:ascii="標楷體" w:eastAsia="標楷體" w:hint="eastAsia"/>
          <w:sz w:val="20"/>
        </w:rPr>
        <w:t xml:space="preserve">  10</w:t>
      </w:r>
      <w:r>
        <w:rPr>
          <w:rFonts w:ascii="標楷體" w:eastAsia="標楷體" w:hint="eastAsia"/>
          <w:sz w:val="20"/>
        </w:rPr>
        <w:t>2</w:t>
      </w:r>
      <w:r w:rsidRPr="00ED21D4">
        <w:rPr>
          <w:rFonts w:ascii="標楷體" w:eastAsia="標楷體" w:hint="eastAsia"/>
          <w:sz w:val="20"/>
        </w:rPr>
        <w:t>學年度第</w:t>
      </w:r>
      <w:r>
        <w:rPr>
          <w:rFonts w:ascii="標楷體" w:eastAsia="標楷體" w:hint="eastAsia"/>
          <w:sz w:val="20"/>
        </w:rPr>
        <w:t>2</w:t>
      </w:r>
      <w:r w:rsidRPr="00ED21D4">
        <w:rPr>
          <w:rFonts w:ascii="標楷體" w:eastAsia="標楷體" w:hint="eastAsia"/>
          <w:sz w:val="20"/>
        </w:rPr>
        <w:t>學期</w:t>
      </w:r>
      <w:proofErr w:type="gramStart"/>
      <w:r w:rsidRPr="00ED21D4">
        <w:rPr>
          <w:rFonts w:ascii="標楷體" w:eastAsia="標楷體" w:hint="eastAsia"/>
          <w:sz w:val="20"/>
        </w:rPr>
        <w:t>第</w:t>
      </w:r>
      <w:r>
        <w:rPr>
          <w:rFonts w:ascii="標楷體" w:eastAsia="標楷體" w:hint="eastAsia"/>
          <w:sz w:val="20"/>
        </w:rPr>
        <w:t>1</w:t>
      </w:r>
      <w:r w:rsidRPr="00ED21D4">
        <w:rPr>
          <w:rFonts w:ascii="標楷體" w:eastAsia="標楷體" w:hint="eastAsia"/>
          <w:sz w:val="20"/>
        </w:rPr>
        <w:t>次</w:t>
      </w:r>
      <w:r>
        <w:rPr>
          <w:rFonts w:ascii="標楷體" w:eastAsia="標楷體" w:hint="eastAsia"/>
          <w:sz w:val="20"/>
        </w:rPr>
        <w:t>課委會</w:t>
      </w:r>
      <w:r w:rsidRPr="00ED21D4">
        <w:rPr>
          <w:rFonts w:eastAsia="標楷體"/>
          <w:sz w:val="20"/>
        </w:rPr>
        <w:t>議</w:t>
      </w:r>
      <w:proofErr w:type="gramEnd"/>
      <w:r>
        <w:rPr>
          <w:rFonts w:eastAsia="標楷體" w:hint="eastAsia"/>
          <w:sz w:val="20"/>
        </w:rPr>
        <w:t>修訂通過</w:t>
      </w:r>
    </w:p>
    <w:p w:rsidR="00170DDE" w:rsidRPr="00B51BD0" w:rsidRDefault="00170DDE" w:rsidP="00170DDE">
      <w:pPr>
        <w:wordWrap w:val="0"/>
        <w:snapToGrid w:val="0"/>
        <w:spacing w:line="240" w:lineRule="auto"/>
        <w:ind w:rightChars="35" w:right="84"/>
        <w:jc w:val="right"/>
        <w:rPr>
          <w:rFonts w:ascii="標楷體" w:eastAsia="標楷體" w:hAnsi="標楷體"/>
          <w:sz w:val="20"/>
        </w:rPr>
      </w:pPr>
      <w:r w:rsidRPr="00B51BD0">
        <w:rPr>
          <w:rFonts w:ascii="標楷體" w:eastAsia="標楷體" w:hAnsi="標楷體"/>
          <w:sz w:val="20"/>
        </w:rPr>
        <w:t>103.03.12  102</w:t>
      </w:r>
      <w:r w:rsidRPr="00B51BD0">
        <w:rPr>
          <w:rFonts w:ascii="標楷體" w:eastAsia="標楷體" w:hAnsi="標楷體" w:hint="eastAsia"/>
          <w:sz w:val="20"/>
        </w:rPr>
        <w:t>學年度第2學期第3次所</w:t>
      </w:r>
      <w:proofErr w:type="gramStart"/>
      <w:r w:rsidRPr="00B51BD0">
        <w:rPr>
          <w:rFonts w:ascii="標楷體" w:eastAsia="標楷體" w:hAnsi="標楷體" w:hint="eastAsia"/>
          <w:sz w:val="20"/>
        </w:rPr>
        <w:t>務</w:t>
      </w:r>
      <w:proofErr w:type="gramEnd"/>
      <w:r w:rsidRPr="00B51BD0">
        <w:rPr>
          <w:rFonts w:ascii="標楷體" w:eastAsia="標楷體" w:hAnsi="標楷體" w:hint="eastAsia"/>
          <w:sz w:val="20"/>
        </w:rPr>
        <w:t>會議修訂通過</w:t>
      </w:r>
    </w:p>
    <w:p w:rsidR="00170DDE" w:rsidRPr="00AC0FD1" w:rsidRDefault="00AC0FD1" w:rsidP="00AC0FD1">
      <w:pPr>
        <w:wordWrap w:val="0"/>
        <w:snapToGrid w:val="0"/>
        <w:spacing w:line="240" w:lineRule="auto"/>
        <w:ind w:rightChars="35" w:right="84"/>
        <w:jc w:val="right"/>
        <w:rPr>
          <w:rFonts w:ascii="標楷體" w:eastAsia="標楷體" w:hAnsi="標楷體"/>
          <w:sz w:val="20"/>
        </w:rPr>
      </w:pPr>
      <w:r w:rsidRPr="00AC0FD1">
        <w:rPr>
          <w:rFonts w:ascii="標楷體" w:eastAsia="標楷體" w:hAnsi="標楷體"/>
          <w:sz w:val="20"/>
        </w:rPr>
        <w:t>103.05.16  102學年度第2學期第2次校課委員會議修訂通過</w:t>
      </w:r>
    </w:p>
    <w:p w:rsidR="00AC0FD1" w:rsidRPr="00B51BD0" w:rsidRDefault="00AC0FD1" w:rsidP="00AC0FD1">
      <w:pPr>
        <w:snapToGrid w:val="0"/>
        <w:spacing w:line="240" w:lineRule="auto"/>
        <w:ind w:rightChars="35" w:right="84"/>
        <w:jc w:val="right"/>
        <w:rPr>
          <w:rFonts w:eastAsia="標楷體"/>
          <w:sz w:val="20"/>
        </w:rPr>
      </w:pPr>
    </w:p>
    <w:tbl>
      <w:tblPr>
        <w:tblW w:w="8931" w:type="dxa"/>
        <w:tblInd w:w="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583"/>
        <w:gridCol w:w="401"/>
        <w:gridCol w:w="401"/>
        <w:gridCol w:w="386"/>
        <w:gridCol w:w="378"/>
        <w:gridCol w:w="390"/>
        <w:gridCol w:w="394"/>
        <w:gridCol w:w="387"/>
        <w:gridCol w:w="390"/>
        <w:gridCol w:w="393"/>
        <w:gridCol w:w="395"/>
        <w:gridCol w:w="2149"/>
      </w:tblGrid>
      <w:tr w:rsidR="00170DDE" w:rsidRPr="001E67B5" w:rsidTr="00F775AB">
        <w:trPr>
          <w:cantSplit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科目類別</w:t>
            </w:r>
          </w:p>
        </w:tc>
        <w:tc>
          <w:tcPr>
            <w:tcW w:w="2583" w:type="dxa"/>
            <w:vMerge w:val="restart"/>
            <w:tcBorders>
              <w:top w:val="single" w:sz="18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70DDE">
              <w:rPr>
                <w:rFonts w:ascii="標楷體" w:eastAsia="標楷體" w:hint="eastAsia"/>
                <w:spacing w:val="36"/>
                <w:fitText w:val="1200" w:id="635615232"/>
              </w:rPr>
              <w:t>科目名</w:t>
            </w:r>
            <w:r w:rsidRPr="00170DDE">
              <w:rPr>
                <w:rFonts w:ascii="標楷體" w:eastAsia="標楷體" w:hint="eastAsia"/>
                <w:spacing w:val="12"/>
                <w:fitText w:val="1200" w:id="635615232"/>
              </w:rPr>
              <w:t>稱</w:t>
            </w:r>
          </w:p>
        </w:tc>
        <w:tc>
          <w:tcPr>
            <w:tcW w:w="401" w:type="dxa"/>
            <w:vMerge w:val="restart"/>
            <w:tcBorders>
              <w:top w:val="single" w:sz="18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Ansi="Arial" w:hint="eastAsia"/>
              </w:rPr>
              <w:t>學分數</w:t>
            </w:r>
          </w:p>
        </w:tc>
        <w:tc>
          <w:tcPr>
            <w:tcW w:w="401" w:type="dxa"/>
            <w:vMerge w:val="restart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 w:hAnsi="Arial"/>
              </w:rPr>
            </w:pPr>
            <w:r w:rsidRPr="001E67B5">
              <w:rPr>
                <w:rFonts w:ascii="標楷體" w:eastAsia="標楷體" w:hAnsi="Arial" w:hint="eastAsia"/>
              </w:rPr>
              <w:t>授課</w:t>
            </w:r>
          </w:p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Ansi="Arial" w:hint="eastAsia"/>
              </w:rPr>
              <w:t>時數</w:t>
            </w:r>
          </w:p>
        </w:tc>
        <w:tc>
          <w:tcPr>
            <w:tcW w:w="3113" w:type="dxa"/>
            <w:gridSpan w:val="8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授課時數</w:t>
            </w:r>
          </w:p>
        </w:tc>
        <w:tc>
          <w:tcPr>
            <w:tcW w:w="214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 xml:space="preserve">備  </w:t>
            </w:r>
            <w:proofErr w:type="gramStart"/>
            <w:r w:rsidRPr="001E67B5">
              <w:rPr>
                <w:rFonts w:ascii="標楷體" w:eastAsia="標楷體" w:hint="eastAsia"/>
              </w:rPr>
              <w:t>註</w:t>
            </w:r>
            <w:proofErr w:type="gramEnd"/>
          </w:p>
        </w:tc>
      </w:tr>
      <w:tr w:rsidR="00170DDE" w:rsidRPr="001E67B5" w:rsidTr="00F775AB">
        <w:trPr>
          <w:cantSplit/>
        </w:trPr>
        <w:tc>
          <w:tcPr>
            <w:tcW w:w="284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170DDE" w:rsidRPr="001E67B5" w:rsidRDefault="00170DDE" w:rsidP="00F775AB">
            <w:pPr>
              <w:spacing w:line="240" w:lineRule="auto"/>
              <w:jc w:val="both"/>
              <w:rPr>
                <w:rFonts w:ascii="標楷體" w:eastAsia="標楷體"/>
              </w:rPr>
            </w:pPr>
          </w:p>
        </w:tc>
        <w:tc>
          <w:tcPr>
            <w:tcW w:w="2583" w:type="dxa"/>
            <w:vMerge/>
          </w:tcPr>
          <w:p w:rsidR="00170DDE" w:rsidRPr="001E67B5" w:rsidRDefault="00170DDE" w:rsidP="00F775AB">
            <w:pPr>
              <w:spacing w:line="240" w:lineRule="auto"/>
              <w:rPr>
                <w:rFonts w:ascii="標楷體" w:eastAsia="標楷體"/>
              </w:rPr>
            </w:pPr>
          </w:p>
        </w:tc>
        <w:tc>
          <w:tcPr>
            <w:tcW w:w="401" w:type="dxa"/>
            <w:vMerge/>
          </w:tcPr>
          <w:p w:rsidR="00170DDE" w:rsidRPr="001E67B5" w:rsidRDefault="00170DDE" w:rsidP="00F775AB">
            <w:pPr>
              <w:spacing w:line="240" w:lineRule="auto"/>
              <w:rPr>
                <w:rFonts w:ascii="標楷體" w:eastAsia="標楷體"/>
              </w:rPr>
            </w:pPr>
          </w:p>
        </w:tc>
        <w:tc>
          <w:tcPr>
            <w:tcW w:w="401" w:type="dxa"/>
            <w:vMerge/>
            <w:tcBorders>
              <w:right w:val="double" w:sz="4" w:space="0" w:color="auto"/>
            </w:tcBorders>
          </w:tcPr>
          <w:p w:rsidR="00170DDE" w:rsidRPr="001E67B5" w:rsidRDefault="00170DDE" w:rsidP="00F775AB">
            <w:pPr>
              <w:spacing w:line="240" w:lineRule="auto"/>
              <w:rPr>
                <w:rFonts w:ascii="標楷體" w:eastAsia="標楷體"/>
              </w:rPr>
            </w:pPr>
          </w:p>
        </w:tc>
        <w:tc>
          <w:tcPr>
            <w:tcW w:w="1548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第一學年</w:t>
            </w:r>
          </w:p>
        </w:tc>
        <w:tc>
          <w:tcPr>
            <w:tcW w:w="1565" w:type="dxa"/>
            <w:gridSpan w:val="4"/>
            <w:tcBorders>
              <w:lef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第二學年</w:t>
            </w:r>
          </w:p>
        </w:tc>
        <w:tc>
          <w:tcPr>
            <w:tcW w:w="2149" w:type="dxa"/>
            <w:vMerge/>
            <w:tcBorders>
              <w:right w:val="single" w:sz="18" w:space="0" w:color="auto"/>
            </w:tcBorders>
          </w:tcPr>
          <w:p w:rsidR="00170DDE" w:rsidRPr="001E67B5" w:rsidRDefault="00170DDE" w:rsidP="00F775AB">
            <w:pPr>
              <w:spacing w:line="240" w:lineRule="auto"/>
              <w:rPr>
                <w:rFonts w:ascii="標楷體" w:eastAsia="標楷體"/>
              </w:rPr>
            </w:pPr>
          </w:p>
        </w:tc>
      </w:tr>
      <w:tr w:rsidR="00170DDE" w:rsidRPr="001E67B5" w:rsidTr="00F775AB">
        <w:trPr>
          <w:cantSplit/>
        </w:trPr>
        <w:tc>
          <w:tcPr>
            <w:tcW w:w="284" w:type="dxa"/>
            <w:vMerge/>
            <w:tcBorders>
              <w:lef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583" w:type="dxa"/>
            <w:vMerge/>
          </w:tcPr>
          <w:p w:rsidR="00170DDE" w:rsidRPr="001E67B5" w:rsidRDefault="00170DDE" w:rsidP="00F775AB">
            <w:pPr>
              <w:spacing w:line="240" w:lineRule="auto"/>
              <w:rPr>
                <w:rFonts w:ascii="標楷體" w:eastAsia="標楷體"/>
              </w:rPr>
            </w:pPr>
          </w:p>
        </w:tc>
        <w:tc>
          <w:tcPr>
            <w:tcW w:w="401" w:type="dxa"/>
            <w:vMerge/>
          </w:tcPr>
          <w:p w:rsidR="00170DDE" w:rsidRPr="001E67B5" w:rsidRDefault="00170DDE" w:rsidP="00F775AB">
            <w:pPr>
              <w:spacing w:line="240" w:lineRule="auto"/>
              <w:rPr>
                <w:rFonts w:ascii="標楷體" w:eastAsia="標楷體"/>
              </w:rPr>
            </w:pPr>
          </w:p>
        </w:tc>
        <w:tc>
          <w:tcPr>
            <w:tcW w:w="401" w:type="dxa"/>
            <w:vMerge/>
            <w:tcBorders>
              <w:right w:val="double" w:sz="4" w:space="0" w:color="auto"/>
            </w:tcBorders>
          </w:tcPr>
          <w:p w:rsidR="00170DDE" w:rsidRPr="001E67B5" w:rsidRDefault="00170DDE" w:rsidP="00F775AB">
            <w:pPr>
              <w:spacing w:line="240" w:lineRule="auto"/>
              <w:rPr>
                <w:rFonts w:ascii="標楷體" w:eastAsia="標楷體"/>
              </w:rPr>
            </w:pPr>
          </w:p>
        </w:tc>
        <w:tc>
          <w:tcPr>
            <w:tcW w:w="764" w:type="dxa"/>
            <w:gridSpan w:val="2"/>
            <w:tcBorders>
              <w:lef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784" w:type="dxa"/>
            <w:gridSpan w:val="2"/>
            <w:tcBorders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777" w:type="dxa"/>
            <w:gridSpan w:val="2"/>
            <w:tcBorders>
              <w:lef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788" w:type="dxa"/>
            <w:gridSpan w:val="2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2149" w:type="dxa"/>
            <w:vMerge/>
            <w:tcBorders>
              <w:right w:val="single" w:sz="18" w:space="0" w:color="auto"/>
            </w:tcBorders>
          </w:tcPr>
          <w:p w:rsidR="00170DDE" w:rsidRPr="001E67B5" w:rsidRDefault="00170DDE" w:rsidP="00F775AB">
            <w:pPr>
              <w:spacing w:line="240" w:lineRule="auto"/>
              <w:rPr>
                <w:rFonts w:ascii="標楷體" w:eastAsia="標楷體"/>
              </w:rPr>
            </w:pPr>
          </w:p>
        </w:tc>
      </w:tr>
      <w:tr w:rsidR="00170DDE" w:rsidRPr="001E67B5" w:rsidTr="00F775AB">
        <w:trPr>
          <w:cantSplit/>
        </w:trPr>
        <w:tc>
          <w:tcPr>
            <w:tcW w:w="28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583" w:type="dxa"/>
            <w:vMerge/>
            <w:tcBorders>
              <w:bottom w:val="single" w:sz="4" w:space="0" w:color="auto"/>
            </w:tcBorders>
          </w:tcPr>
          <w:p w:rsidR="00170DDE" w:rsidRPr="001E67B5" w:rsidRDefault="00170DDE" w:rsidP="00F775AB">
            <w:pPr>
              <w:spacing w:line="240" w:lineRule="auto"/>
              <w:rPr>
                <w:rFonts w:ascii="標楷體" w:eastAsia="標楷體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</w:tcPr>
          <w:p w:rsidR="00170DDE" w:rsidRPr="001E67B5" w:rsidRDefault="00170DDE" w:rsidP="00F775AB">
            <w:pPr>
              <w:spacing w:line="240" w:lineRule="auto"/>
              <w:rPr>
                <w:rFonts w:ascii="標楷體" w:eastAsia="標楷體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170DDE" w:rsidRPr="001E67B5" w:rsidRDefault="00170DDE" w:rsidP="00F775AB">
            <w:pPr>
              <w:spacing w:line="240" w:lineRule="auto"/>
              <w:rPr>
                <w:rFonts w:ascii="標楷體" w:eastAsia="標楷體"/>
              </w:rPr>
            </w:pPr>
          </w:p>
        </w:tc>
        <w:tc>
          <w:tcPr>
            <w:tcW w:w="38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授課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實習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授課</w:t>
            </w:r>
          </w:p>
        </w:tc>
        <w:tc>
          <w:tcPr>
            <w:tcW w:w="39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實習</w:t>
            </w:r>
          </w:p>
        </w:tc>
        <w:tc>
          <w:tcPr>
            <w:tcW w:w="38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授課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實習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授課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實習</w:t>
            </w:r>
          </w:p>
        </w:tc>
        <w:tc>
          <w:tcPr>
            <w:tcW w:w="2149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170DDE" w:rsidRPr="001E67B5" w:rsidRDefault="00170DDE" w:rsidP="00F775AB">
            <w:pPr>
              <w:spacing w:line="240" w:lineRule="auto"/>
              <w:rPr>
                <w:rFonts w:ascii="標楷體" w:eastAsia="標楷體"/>
              </w:rPr>
            </w:pPr>
          </w:p>
        </w:tc>
      </w:tr>
      <w:tr w:rsidR="00170DDE" w:rsidRPr="001E67B5" w:rsidTr="00F775AB">
        <w:trPr>
          <w:cantSplit/>
          <w:trHeight w:hRule="exact" w:val="416"/>
        </w:trPr>
        <w:tc>
          <w:tcPr>
            <w:tcW w:w="284" w:type="dxa"/>
            <w:vMerge w:val="restart"/>
            <w:tcBorders>
              <w:lef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核心必修課程</w:t>
            </w:r>
          </w:p>
        </w:tc>
        <w:tc>
          <w:tcPr>
            <w:tcW w:w="2583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both"/>
              <w:rPr>
                <w:rFonts w:ascii="標楷體" w:eastAsia="標楷體"/>
              </w:rPr>
            </w:pPr>
            <w:r w:rsidRPr="001E67B5">
              <w:rPr>
                <w:rFonts w:eastAsia="標楷體" w:hAnsi="標楷體"/>
              </w:rPr>
              <w:t>策略管理專題</w:t>
            </w:r>
          </w:p>
        </w:tc>
        <w:tc>
          <w:tcPr>
            <w:tcW w:w="401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378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4" w:type="dxa"/>
            <w:tcBorders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87" w:type="dxa"/>
            <w:tcBorders>
              <w:lef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3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5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149" w:type="dxa"/>
            <w:tcBorders>
              <w:righ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170DDE" w:rsidRPr="001E67B5" w:rsidTr="00F775AB">
        <w:trPr>
          <w:cantSplit/>
          <w:trHeight w:hRule="exact" w:val="422"/>
        </w:trPr>
        <w:tc>
          <w:tcPr>
            <w:tcW w:w="284" w:type="dxa"/>
            <w:vMerge/>
            <w:tcBorders>
              <w:lef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583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both"/>
              <w:rPr>
                <w:rFonts w:ascii="標楷體" w:eastAsia="標楷體"/>
              </w:rPr>
            </w:pPr>
            <w:r w:rsidRPr="001E67B5">
              <w:rPr>
                <w:rFonts w:eastAsia="標楷體" w:hAnsi="標楷體"/>
              </w:rPr>
              <w:t>統計方法與數量模型</w:t>
            </w:r>
          </w:p>
        </w:tc>
        <w:tc>
          <w:tcPr>
            <w:tcW w:w="401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378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4" w:type="dxa"/>
            <w:tcBorders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87" w:type="dxa"/>
            <w:tcBorders>
              <w:lef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3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5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149" w:type="dxa"/>
            <w:tcBorders>
              <w:righ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170DDE" w:rsidRPr="001E67B5" w:rsidTr="00F775AB">
        <w:trPr>
          <w:cantSplit/>
          <w:trHeight w:hRule="exact" w:val="427"/>
        </w:trPr>
        <w:tc>
          <w:tcPr>
            <w:tcW w:w="284" w:type="dxa"/>
            <w:vMerge/>
            <w:tcBorders>
              <w:lef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583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both"/>
              <w:rPr>
                <w:rFonts w:ascii="標楷體" w:eastAsia="標楷體"/>
              </w:rPr>
            </w:pPr>
            <w:r w:rsidRPr="001E67B5">
              <w:rPr>
                <w:rFonts w:eastAsia="標楷體" w:hAnsi="標楷體"/>
              </w:rPr>
              <w:t>行銷管理專題</w:t>
            </w:r>
          </w:p>
        </w:tc>
        <w:tc>
          <w:tcPr>
            <w:tcW w:w="401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378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4" w:type="dxa"/>
            <w:tcBorders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87" w:type="dxa"/>
            <w:tcBorders>
              <w:lef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3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5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149" w:type="dxa"/>
            <w:tcBorders>
              <w:righ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ind w:left="600" w:hangingChars="300" w:hanging="600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170DDE" w:rsidRPr="001E67B5" w:rsidTr="00F775AB">
        <w:trPr>
          <w:cantSplit/>
          <w:trHeight w:hRule="exact" w:val="419"/>
        </w:trPr>
        <w:tc>
          <w:tcPr>
            <w:tcW w:w="284" w:type="dxa"/>
            <w:vMerge/>
            <w:tcBorders>
              <w:lef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583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both"/>
              <w:rPr>
                <w:rFonts w:ascii="標楷體" w:eastAsia="標楷體"/>
              </w:rPr>
            </w:pPr>
            <w:r w:rsidRPr="001E67B5">
              <w:rPr>
                <w:rFonts w:eastAsia="標楷體" w:hAnsi="標楷體"/>
              </w:rPr>
              <w:t>人力資源決策專題</w:t>
            </w:r>
          </w:p>
        </w:tc>
        <w:tc>
          <w:tcPr>
            <w:tcW w:w="401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78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394" w:type="dxa"/>
            <w:tcBorders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87" w:type="dxa"/>
            <w:tcBorders>
              <w:lef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3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5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149" w:type="dxa"/>
            <w:tcBorders>
              <w:righ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170DDE" w:rsidRPr="001E67B5" w:rsidTr="00F775AB"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583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both"/>
              <w:rPr>
                <w:rFonts w:ascii="標楷體" w:eastAsia="標楷體"/>
              </w:rPr>
            </w:pPr>
            <w:r w:rsidRPr="001E67B5">
              <w:rPr>
                <w:rFonts w:eastAsia="標楷體" w:hAnsi="標楷體"/>
              </w:rPr>
              <w:t>企業研究方法</w:t>
            </w:r>
          </w:p>
        </w:tc>
        <w:tc>
          <w:tcPr>
            <w:tcW w:w="401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78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394" w:type="dxa"/>
            <w:tcBorders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87" w:type="dxa"/>
            <w:tcBorders>
              <w:lef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3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5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149" w:type="dxa"/>
            <w:tcBorders>
              <w:righ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170DDE" w:rsidRPr="001E67B5" w:rsidTr="00F775A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583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both"/>
              <w:rPr>
                <w:rFonts w:ascii="標楷體" w:eastAsia="標楷體"/>
              </w:rPr>
            </w:pPr>
            <w:r w:rsidRPr="001E67B5">
              <w:rPr>
                <w:rFonts w:eastAsia="標楷體" w:hAnsi="標楷體"/>
              </w:rPr>
              <w:t>組織行為專題</w:t>
            </w:r>
          </w:p>
        </w:tc>
        <w:tc>
          <w:tcPr>
            <w:tcW w:w="401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78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394" w:type="dxa"/>
            <w:tcBorders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87" w:type="dxa"/>
            <w:tcBorders>
              <w:lef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3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5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149" w:type="dxa"/>
            <w:tcBorders>
              <w:righ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auto"/>
              <w:jc w:val="both"/>
              <w:rPr>
                <w:rFonts w:ascii="標楷體" w:eastAsia="標楷體"/>
              </w:rPr>
            </w:pPr>
          </w:p>
        </w:tc>
      </w:tr>
      <w:tr w:rsidR="00170DDE" w:rsidRPr="001E67B5" w:rsidTr="00F775AB">
        <w:trPr>
          <w:cantSplit/>
          <w:trHeight w:hRule="exact" w:val="423"/>
        </w:trPr>
        <w:tc>
          <w:tcPr>
            <w:tcW w:w="284" w:type="dxa"/>
            <w:vMerge/>
            <w:tcBorders>
              <w:lef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583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both"/>
              <w:rPr>
                <w:rFonts w:ascii="標楷體" w:eastAsia="標楷體"/>
                <w:sz w:val="20"/>
              </w:rPr>
            </w:pPr>
            <w:r w:rsidRPr="001E67B5">
              <w:rPr>
                <w:rFonts w:eastAsia="標楷體" w:hAnsi="標楷體"/>
              </w:rPr>
              <w:t>海外企業參訪</w:t>
            </w:r>
          </w:p>
        </w:tc>
        <w:tc>
          <w:tcPr>
            <w:tcW w:w="401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1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2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78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4" w:type="dxa"/>
            <w:tcBorders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87" w:type="dxa"/>
            <w:tcBorders>
              <w:lef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3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5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2</w:t>
            </w:r>
          </w:p>
        </w:tc>
        <w:tc>
          <w:tcPr>
            <w:tcW w:w="2149" w:type="dxa"/>
            <w:tcBorders>
              <w:righ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both"/>
              <w:rPr>
                <w:rFonts w:ascii="標楷體" w:eastAsia="標楷體"/>
              </w:rPr>
            </w:pPr>
          </w:p>
        </w:tc>
      </w:tr>
      <w:tr w:rsidR="00170DDE" w:rsidRPr="001E67B5" w:rsidTr="00F775AB">
        <w:trPr>
          <w:cantSplit/>
          <w:trHeight w:hRule="exact" w:val="713"/>
        </w:trPr>
        <w:tc>
          <w:tcPr>
            <w:tcW w:w="284" w:type="dxa"/>
            <w:vMerge/>
            <w:tcBorders>
              <w:lef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583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both"/>
              <w:rPr>
                <w:rFonts w:eastAsia="標楷體" w:hAnsi="標楷體"/>
              </w:rPr>
            </w:pPr>
            <w:r w:rsidRPr="001E67B5">
              <w:rPr>
                <w:rFonts w:eastAsia="標楷體" w:hAnsi="標楷體"/>
              </w:rPr>
              <w:t>公司理財與財務分析</w:t>
            </w:r>
          </w:p>
          <w:p w:rsidR="00170DDE" w:rsidRPr="001E67B5" w:rsidRDefault="00170DDE" w:rsidP="00F775AB">
            <w:pPr>
              <w:spacing w:line="240" w:lineRule="auto"/>
              <w:jc w:val="both"/>
              <w:rPr>
                <w:rFonts w:ascii="標楷體" w:eastAsia="標楷體"/>
              </w:rPr>
            </w:pPr>
            <w:r w:rsidRPr="001E67B5">
              <w:rPr>
                <w:rFonts w:eastAsia="標楷體" w:hAnsi="標楷體"/>
              </w:rPr>
              <w:t>專題</w:t>
            </w:r>
          </w:p>
        </w:tc>
        <w:tc>
          <w:tcPr>
            <w:tcW w:w="401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78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4" w:type="dxa"/>
            <w:tcBorders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87" w:type="dxa"/>
            <w:tcBorders>
              <w:lef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390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3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5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149" w:type="dxa"/>
            <w:tcBorders>
              <w:righ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both"/>
              <w:rPr>
                <w:rFonts w:ascii="標楷體" w:eastAsia="標楷體"/>
              </w:rPr>
            </w:pPr>
          </w:p>
        </w:tc>
      </w:tr>
      <w:tr w:rsidR="00170DDE" w:rsidRPr="001E67B5" w:rsidTr="00F775AB">
        <w:trPr>
          <w:cantSplit/>
          <w:trHeight w:hRule="exact" w:val="411"/>
        </w:trPr>
        <w:tc>
          <w:tcPr>
            <w:tcW w:w="284" w:type="dxa"/>
            <w:vMerge/>
            <w:tcBorders>
              <w:lef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583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both"/>
              <w:rPr>
                <w:rFonts w:ascii="標楷體" w:eastAsia="標楷體"/>
              </w:rPr>
            </w:pPr>
            <w:r w:rsidRPr="001E67B5">
              <w:rPr>
                <w:rFonts w:eastAsia="標楷體" w:hAnsi="標楷體"/>
              </w:rPr>
              <w:t>企業個案診斷與分析</w:t>
            </w:r>
          </w:p>
        </w:tc>
        <w:tc>
          <w:tcPr>
            <w:tcW w:w="401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78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4" w:type="dxa"/>
            <w:tcBorders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87" w:type="dxa"/>
            <w:tcBorders>
              <w:lef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3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395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149" w:type="dxa"/>
            <w:tcBorders>
              <w:righ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auto"/>
              <w:jc w:val="both"/>
              <w:rPr>
                <w:rFonts w:ascii="標楷體" w:eastAsia="標楷體"/>
              </w:rPr>
            </w:pPr>
          </w:p>
        </w:tc>
      </w:tr>
      <w:tr w:rsidR="00170DDE" w:rsidRPr="001E67B5" w:rsidTr="00F775AB">
        <w:trPr>
          <w:cantSplit/>
          <w:trHeight w:hRule="exact" w:val="431"/>
        </w:trPr>
        <w:tc>
          <w:tcPr>
            <w:tcW w:w="284" w:type="dxa"/>
            <w:vMerge/>
            <w:tcBorders>
              <w:lef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583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both"/>
              <w:rPr>
                <w:rFonts w:ascii="標楷體" w:eastAsia="標楷體"/>
              </w:rPr>
            </w:pPr>
            <w:r w:rsidRPr="001E67B5">
              <w:rPr>
                <w:rFonts w:eastAsia="標楷體" w:hAnsi="標楷體"/>
              </w:rPr>
              <w:t>產業與競爭分析專題</w:t>
            </w:r>
          </w:p>
        </w:tc>
        <w:tc>
          <w:tcPr>
            <w:tcW w:w="401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78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4" w:type="dxa"/>
            <w:tcBorders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87" w:type="dxa"/>
            <w:tcBorders>
              <w:lef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3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395" w:type="dxa"/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149" w:type="dxa"/>
            <w:tcBorders>
              <w:righ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auto"/>
              <w:jc w:val="both"/>
              <w:rPr>
                <w:rFonts w:ascii="標楷體" w:eastAsia="標楷體"/>
              </w:rPr>
            </w:pPr>
          </w:p>
        </w:tc>
      </w:tr>
      <w:tr w:rsidR="00170DDE" w:rsidRPr="001E67B5" w:rsidTr="00F775AB">
        <w:trPr>
          <w:cantSplit/>
          <w:trHeight w:hRule="exact" w:val="424"/>
        </w:trPr>
        <w:tc>
          <w:tcPr>
            <w:tcW w:w="28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583" w:type="dxa"/>
            <w:tcBorders>
              <w:bottom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  <w:szCs w:val="24"/>
              </w:rPr>
            </w:pPr>
            <w:r w:rsidRPr="001E67B5">
              <w:rPr>
                <w:rFonts w:ascii="標楷體" w:eastAsia="標楷體" w:hint="eastAsia"/>
                <w:szCs w:val="24"/>
              </w:rPr>
              <w:t>小   計</w:t>
            </w:r>
          </w:p>
        </w:tc>
        <w:tc>
          <w:tcPr>
            <w:tcW w:w="401" w:type="dxa"/>
            <w:tcBorders>
              <w:bottom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28</w:t>
            </w:r>
          </w:p>
        </w:tc>
        <w:tc>
          <w:tcPr>
            <w:tcW w:w="40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29</w:t>
            </w:r>
          </w:p>
        </w:tc>
        <w:tc>
          <w:tcPr>
            <w:tcW w:w="3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9</w:t>
            </w:r>
          </w:p>
        </w:tc>
        <w:tc>
          <w:tcPr>
            <w:tcW w:w="378" w:type="dxa"/>
            <w:tcBorders>
              <w:bottom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tcBorders>
              <w:bottom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9</w:t>
            </w:r>
          </w:p>
        </w:tc>
        <w:tc>
          <w:tcPr>
            <w:tcW w:w="39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8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390" w:type="dxa"/>
            <w:tcBorders>
              <w:bottom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3" w:type="dxa"/>
            <w:tcBorders>
              <w:bottom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6</w:t>
            </w:r>
          </w:p>
        </w:tc>
        <w:tc>
          <w:tcPr>
            <w:tcW w:w="395" w:type="dxa"/>
            <w:tcBorders>
              <w:bottom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2</w:t>
            </w:r>
          </w:p>
        </w:tc>
        <w:tc>
          <w:tcPr>
            <w:tcW w:w="2149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170DDE" w:rsidRPr="001E67B5" w:rsidTr="00F775AB">
        <w:trPr>
          <w:cantSplit/>
          <w:trHeight w:hRule="exact" w:val="450"/>
        </w:trPr>
        <w:tc>
          <w:tcPr>
            <w:tcW w:w="284" w:type="dxa"/>
            <w:vMerge w:val="restart"/>
            <w:tcBorders>
              <w:lef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專業選修科目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DDE" w:rsidRPr="001E67B5" w:rsidRDefault="00170DDE" w:rsidP="00F775AB">
            <w:pPr>
              <w:snapToGrid w:val="0"/>
              <w:spacing w:line="240" w:lineRule="auto"/>
              <w:rPr>
                <w:rFonts w:ascii="標楷體" w:eastAsia="標楷體"/>
              </w:rPr>
            </w:pPr>
            <w:r w:rsidRPr="001E67B5">
              <w:rPr>
                <w:rFonts w:eastAsia="標楷體" w:hAnsi="標楷體"/>
              </w:rPr>
              <w:t>新產品開發與管理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170DDE" w:rsidRPr="001E67B5" w:rsidTr="00F775AB">
        <w:trPr>
          <w:cantSplit/>
          <w:trHeight w:hRule="exact" w:val="407"/>
        </w:trPr>
        <w:tc>
          <w:tcPr>
            <w:tcW w:w="284" w:type="dxa"/>
            <w:vMerge/>
            <w:tcBorders>
              <w:lef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583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napToGrid w:val="0"/>
              <w:spacing w:line="240" w:lineRule="auto"/>
              <w:rPr>
                <w:rFonts w:ascii="標楷體" w:eastAsia="標楷體"/>
              </w:rPr>
            </w:pPr>
            <w:r w:rsidRPr="001E67B5">
              <w:rPr>
                <w:rFonts w:eastAsia="標楷體" w:hAnsi="標楷體"/>
              </w:rPr>
              <w:t>供應鏈與流通管理專題</w:t>
            </w:r>
          </w:p>
        </w:tc>
        <w:tc>
          <w:tcPr>
            <w:tcW w:w="401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14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170DDE" w:rsidRPr="001E67B5" w:rsidTr="00F775AB">
        <w:trPr>
          <w:cantSplit/>
          <w:trHeight w:hRule="exact" w:val="419"/>
        </w:trPr>
        <w:tc>
          <w:tcPr>
            <w:tcW w:w="284" w:type="dxa"/>
            <w:vMerge/>
            <w:tcBorders>
              <w:lef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DDE" w:rsidRPr="001E67B5" w:rsidRDefault="00170DDE" w:rsidP="00F775AB">
            <w:pPr>
              <w:snapToGrid w:val="0"/>
              <w:spacing w:line="240" w:lineRule="auto"/>
              <w:rPr>
                <w:rFonts w:ascii="標楷體" w:eastAsia="標楷體"/>
              </w:rPr>
            </w:pPr>
            <w:r w:rsidRPr="001E67B5">
              <w:rPr>
                <w:rFonts w:eastAsia="標楷體" w:hAnsi="標楷體"/>
              </w:rPr>
              <w:t>服務與營運管理專題</w:t>
            </w:r>
          </w:p>
        </w:tc>
        <w:tc>
          <w:tcPr>
            <w:tcW w:w="401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14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170DDE" w:rsidRPr="001E67B5" w:rsidTr="00F775AB">
        <w:trPr>
          <w:cantSplit/>
          <w:trHeight w:hRule="exact" w:val="433"/>
        </w:trPr>
        <w:tc>
          <w:tcPr>
            <w:tcW w:w="284" w:type="dxa"/>
            <w:vMerge/>
            <w:tcBorders>
              <w:lef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DDE" w:rsidRPr="001E67B5" w:rsidRDefault="00170DDE" w:rsidP="00F775AB">
            <w:pPr>
              <w:snapToGrid w:val="0"/>
              <w:spacing w:line="240" w:lineRule="auto"/>
              <w:rPr>
                <w:rFonts w:ascii="標楷體" w:eastAsia="標楷體"/>
              </w:rPr>
            </w:pPr>
            <w:r w:rsidRPr="001E67B5">
              <w:rPr>
                <w:rFonts w:eastAsia="標楷體" w:hAnsi="標楷體"/>
              </w:rPr>
              <w:t>專案管理專題</w:t>
            </w:r>
          </w:p>
        </w:tc>
        <w:tc>
          <w:tcPr>
            <w:tcW w:w="401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14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170DDE" w:rsidRPr="001E67B5" w:rsidTr="00F775AB"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583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napToGrid w:val="0"/>
              <w:spacing w:line="240" w:lineRule="auto"/>
              <w:rPr>
                <w:rFonts w:ascii="標楷體" w:eastAsia="標楷體"/>
              </w:rPr>
            </w:pPr>
            <w:r w:rsidRPr="001E67B5">
              <w:rPr>
                <w:rFonts w:ascii="標楷體" w:eastAsia="標楷體"/>
              </w:rPr>
              <w:t>資訊管理</w:t>
            </w:r>
          </w:p>
        </w:tc>
        <w:tc>
          <w:tcPr>
            <w:tcW w:w="401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14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170DDE" w:rsidRPr="001E67B5" w:rsidTr="00F775AB">
        <w:trPr>
          <w:cantSplit/>
          <w:trHeight w:hRule="exact" w:val="431"/>
        </w:trPr>
        <w:tc>
          <w:tcPr>
            <w:tcW w:w="284" w:type="dxa"/>
            <w:vMerge/>
            <w:tcBorders>
              <w:lef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583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napToGrid w:val="0"/>
              <w:spacing w:line="240" w:lineRule="auto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商管英文文選</w:t>
            </w:r>
          </w:p>
        </w:tc>
        <w:tc>
          <w:tcPr>
            <w:tcW w:w="401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14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rPr>
                <w:rFonts w:ascii="標楷體" w:eastAsia="標楷體"/>
                <w:sz w:val="20"/>
              </w:rPr>
            </w:pPr>
          </w:p>
        </w:tc>
      </w:tr>
      <w:tr w:rsidR="00170DDE" w:rsidRPr="001E67B5" w:rsidTr="00F775AB">
        <w:trPr>
          <w:cantSplit/>
          <w:trHeight w:hRule="exact" w:val="409"/>
        </w:trPr>
        <w:tc>
          <w:tcPr>
            <w:tcW w:w="284" w:type="dxa"/>
            <w:vMerge/>
            <w:tcBorders>
              <w:lef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583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napToGrid w:val="0"/>
              <w:spacing w:line="240" w:lineRule="auto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國際行銷管理</w:t>
            </w:r>
          </w:p>
        </w:tc>
        <w:tc>
          <w:tcPr>
            <w:tcW w:w="401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14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rPr>
                <w:rFonts w:ascii="標楷體" w:eastAsia="標楷體"/>
                <w:sz w:val="20"/>
              </w:rPr>
            </w:pPr>
          </w:p>
        </w:tc>
      </w:tr>
      <w:tr w:rsidR="00170DDE" w:rsidRPr="001E67B5" w:rsidTr="00F775AB">
        <w:trPr>
          <w:cantSplit/>
          <w:trHeight w:hRule="exact" w:val="713"/>
        </w:trPr>
        <w:tc>
          <w:tcPr>
            <w:tcW w:w="284" w:type="dxa"/>
            <w:vMerge/>
            <w:tcBorders>
              <w:lef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583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napToGrid w:val="0"/>
              <w:spacing w:line="240" w:lineRule="auto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電子商務與網路行銷</w:t>
            </w:r>
          </w:p>
          <w:p w:rsidR="00170DDE" w:rsidRPr="001E67B5" w:rsidRDefault="00170DDE" w:rsidP="00F775AB">
            <w:pPr>
              <w:snapToGrid w:val="0"/>
              <w:spacing w:line="240" w:lineRule="auto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專題</w:t>
            </w:r>
          </w:p>
        </w:tc>
        <w:tc>
          <w:tcPr>
            <w:tcW w:w="401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14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rPr>
                <w:rFonts w:ascii="標楷體" w:eastAsia="標楷體"/>
                <w:sz w:val="20"/>
              </w:rPr>
            </w:pPr>
          </w:p>
        </w:tc>
      </w:tr>
      <w:tr w:rsidR="00170DDE" w:rsidRPr="001E67B5" w:rsidTr="00F775AB">
        <w:trPr>
          <w:cantSplit/>
          <w:trHeight w:hRule="exact" w:val="425"/>
        </w:trPr>
        <w:tc>
          <w:tcPr>
            <w:tcW w:w="284" w:type="dxa"/>
            <w:vMerge/>
            <w:tcBorders>
              <w:lef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583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napToGrid w:val="0"/>
              <w:spacing w:line="240" w:lineRule="auto"/>
              <w:rPr>
                <w:rFonts w:ascii="標楷體" w:eastAsia="標楷體"/>
              </w:rPr>
            </w:pPr>
            <w:r w:rsidRPr="001E67B5">
              <w:rPr>
                <w:rFonts w:ascii="標楷體" w:eastAsia="標楷體"/>
              </w:rPr>
              <w:t>全球企業經營策略專題</w:t>
            </w:r>
          </w:p>
        </w:tc>
        <w:tc>
          <w:tcPr>
            <w:tcW w:w="401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14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rPr>
                <w:rFonts w:ascii="標楷體" w:eastAsia="標楷體"/>
                <w:sz w:val="20"/>
              </w:rPr>
            </w:pPr>
          </w:p>
        </w:tc>
      </w:tr>
      <w:tr w:rsidR="00170DDE" w:rsidRPr="001E67B5" w:rsidTr="00F775AB">
        <w:trPr>
          <w:cantSplit/>
          <w:trHeight w:hRule="exact" w:val="724"/>
        </w:trPr>
        <w:tc>
          <w:tcPr>
            <w:tcW w:w="284" w:type="dxa"/>
            <w:vMerge/>
            <w:tcBorders>
              <w:lef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583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napToGrid w:val="0"/>
              <w:spacing w:line="240" w:lineRule="auto"/>
              <w:rPr>
                <w:rFonts w:ascii="標楷體" w:eastAsia="標楷體"/>
              </w:rPr>
            </w:pPr>
            <w:r w:rsidRPr="001E67B5">
              <w:rPr>
                <w:rFonts w:ascii="標楷體" w:eastAsia="標楷體"/>
              </w:rPr>
              <w:t>產品創意與知識管理</w:t>
            </w:r>
          </w:p>
          <w:p w:rsidR="00170DDE" w:rsidRPr="001E67B5" w:rsidRDefault="00170DDE" w:rsidP="00F775AB">
            <w:pPr>
              <w:snapToGrid w:val="0"/>
              <w:spacing w:line="240" w:lineRule="auto"/>
              <w:rPr>
                <w:rFonts w:ascii="標楷體" w:eastAsia="標楷體"/>
              </w:rPr>
            </w:pPr>
            <w:r w:rsidRPr="001E67B5">
              <w:rPr>
                <w:rFonts w:ascii="標楷體" w:eastAsia="標楷體"/>
              </w:rPr>
              <w:t>專題</w:t>
            </w:r>
          </w:p>
        </w:tc>
        <w:tc>
          <w:tcPr>
            <w:tcW w:w="401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14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rPr>
                <w:rFonts w:ascii="標楷體" w:eastAsia="標楷體"/>
                <w:sz w:val="20"/>
              </w:rPr>
            </w:pPr>
          </w:p>
        </w:tc>
      </w:tr>
      <w:tr w:rsidR="00170DDE" w:rsidRPr="001E67B5" w:rsidTr="00F775AB">
        <w:trPr>
          <w:cantSplit/>
          <w:trHeight w:hRule="exact" w:val="413"/>
        </w:trPr>
        <w:tc>
          <w:tcPr>
            <w:tcW w:w="284" w:type="dxa"/>
            <w:vMerge/>
            <w:tcBorders>
              <w:lef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583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rPr>
                <w:rFonts w:ascii="標楷體" w:eastAsia="標楷體"/>
              </w:rPr>
            </w:pPr>
            <w:r w:rsidRPr="001E67B5">
              <w:rPr>
                <w:rFonts w:eastAsia="標楷體" w:hAnsi="標楷體"/>
              </w:rPr>
              <w:t>消費者行為研究</w:t>
            </w:r>
          </w:p>
        </w:tc>
        <w:tc>
          <w:tcPr>
            <w:tcW w:w="401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14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rPr>
                <w:rFonts w:ascii="標楷體" w:eastAsia="標楷體"/>
                <w:sz w:val="20"/>
              </w:rPr>
            </w:pPr>
          </w:p>
        </w:tc>
      </w:tr>
      <w:tr w:rsidR="00170DDE" w:rsidRPr="001E67B5" w:rsidTr="00F775AB">
        <w:trPr>
          <w:cantSplit/>
          <w:trHeight w:hRule="exact" w:val="419"/>
        </w:trPr>
        <w:tc>
          <w:tcPr>
            <w:tcW w:w="284" w:type="dxa"/>
            <w:vMerge/>
            <w:tcBorders>
              <w:lef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583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rPr>
                <w:rFonts w:ascii="標楷體" w:eastAsia="標楷體"/>
              </w:rPr>
            </w:pPr>
            <w:r w:rsidRPr="001E67B5">
              <w:rPr>
                <w:rFonts w:eastAsia="標楷體" w:hAnsi="標楷體"/>
              </w:rPr>
              <w:t>整合行銷溝通管理</w:t>
            </w:r>
          </w:p>
        </w:tc>
        <w:tc>
          <w:tcPr>
            <w:tcW w:w="401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14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170DDE" w:rsidRPr="001E67B5" w:rsidTr="00F775AB"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583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rPr>
                <w:rFonts w:ascii="標楷體" w:eastAsia="標楷體"/>
              </w:rPr>
            </w:pPr>
            <w:r w:rsidRPr="001E67B5">
              <w:rPr>
                <w:rFonts w:eastAsia="標楷體" w:hAnsi="標楷體"/>
              </w:rPr>
              <w:t>工業與關係行銷專題</w:t>
            </w:r>
          </w:p>
        </w:tc>
        <w:tc>
          <w:tcPr>
            <w:tcW w:w="401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14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170DDE" w:rsidRPr="001E67B5" w:rsidTr="00F775AB">
        <w:trPr>
          <w:cantSplit/>
          <w:trHeight w:hRule="exact" w:val="429"/>
        </w:trPr>
        <w:tc>
          <w:tcPr>
            <w:tcW w:w="284" w:type="dxa"/>
            <w:vMerge/>
            <w:tcBorders>
              <w:lef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583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rPr>
                <w:rFonts w:eastAsia="標楷體" w:hAnsi="標楷體"/>
              </w:rPr>
            </w:pPr>
            <w:r w:rsidRPr="001E67B5">
              <w:rPr>
                <w:rFonts w:eastAsia="標楷體" w:hAnsi="標楷體"/>
                <w:sz w:val="23"/>
                <w:szCs w:val="23"/>
              </w:rPr>
              <w:t>企業與社會倫理專題</w:t>
            </w:r>
          </w:p>
        </w:tc>
        <w:tc>
          <w:tcPr>
            <w:tcW w:w="401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395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14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170DDE" w:rsidRPr="001E67B5" w:rsidTr="00F775AB">
        <w:trPr>
          <w:cantSplit/>
          <w:trHeight w:hRule="exact" w:val="429"/>
        </w:trPr>
        <w:tc>
          <w:tcPr>
            <w:tcW w:w="284" w:type="dxa"/>
            <w:vMerge/>
            <w:tcBorders>
              <w:lef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583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rPr>
                <w:rFonts w:ascii="標楷體" w:eastAsia="標楷體"/>
              </w:rPr>
            </w:pPr>
            <w:r w:rsidRPr="001E67B5">
              <w:rPr>
                <w:rFonts w:eastAsia="標楷體" w:hAnsi="標楷體"/>
              </w:rPr>
              <w:t>創新與創業管理</w:t>
            </w:r>
          </w:p>
        </w:tc>
        <w:tc>
          <w:tcPr>
            <w:tcW w:w="401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395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14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170DDE" w:rsidRPr="001E67B5" w:rsidTr="00F775AB">
        <w:trPr>
          <w:cantSplit/>
          <w:trHeight w:hRule="exact" w:val="704"/>
        </w:trPr>
        <w:tc>
          <w:tcPr>
            <w:tcW w:w="284" w:type="dxa"/>
            <w:vMerge/>
            <w:tcBorders>
              <w:lef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583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napToGrid w:val="0"/>
              <w:spacing w:line="240" w:lineRule="auto"/>
              <w:rPr>
                <w:rFonts w:eastAsia="標楷體" w:hAnsi="標楷體"/>
              </w:rPr>
            </w:pPr>
            <w:r w:rsidRPr="001E67B5">
              <w:rPr>
                <w:rFonts w:eastAsia="標楷體" w:hAnsi="標楷體"/>
              </w:rPr>
              <w:t>組織變革與發展管理</w:t>
            </w:r>
          </w:p>
          <w:p w:rsidR="00170DDE" w:rsidRPr="001E67B5" w:rsidRDefault="00170DDE" w:rsidP="00F775AB">
            <w:pPr>
              <w:snapToGrid w:val="0"/>
              <w:spacing w:line="240" w:lineRule="auto"/>
              <w:rPr>
                <w:rFonts w:ascii="標楷體" w:eastAsia="標楷體"/>
              </w:rPr>
            </w:pPr>
            <w:r w:rsidRPr="001E67B5">
              <w:rPr>
                <w:rFonts w:eastAsia="標楷體" w:hAnsi="標楷體"/>
              </w:rPr>
              <w:t>專題</w:t>
            </w:r>
          </w:p>
        </w:tc>
        <w:tc>
          <w:tcPr>
            <w:tcW w:w="401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395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14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170DDE" w:rsidRPr="001E67B5" w:rsidTr="00F775AB">
        <w:trPr>
          <w:cantSplit/>
          <w:trHeight w:hRule="exact" w:val="430"/>
        </w:trPr>
        <w:tc>
          <w:tcPr>
            <w:tcW w:w="284" w:type="dxa"/>
            <w:vMerge/>
            <w:tcBorders>
              <w:lef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583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rPr>
                <w:rFonts w:ascii="標楷體" w:eastAsia="標楷體"/>
              </w:rPr>
            </w:pPr>
            <w:r w:rsidRPr="001E67B5">
              <w:rPr>
                <w:rFonts w:eastAsia="標楷體" w:hAnsi="標楷體"/>
              </w:rPr>
              <w:t>品牌行銷與管理</w:t>
            </w:r>
          </w:p>
        </w:tc>
        <w:tc>
          <w:tcPr>
            <w:tcW w:w="401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395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14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170DDE" w:rsidRPr="001E67B5" w:rsidTr="00F775AB">
        <w:trPr>
          <w:cantSplit/>
          <w:trHeight w:hRule="exact" w:val="421"/>
        </w:trPr>
        <w:tc>
          <w:tcPr>
            <w:tcW w:w="284" w:type="dxa"/>
            <w:vMerge/>
            <w:tcBorders>
              <w:lef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583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rPr>
                <w:rFonts w:ascii="標楷體" w:eastAsia="標楷體"/>
              </w:rPr>
            </w:pPr>
            <w:r w:rsidRPr="001E67B5">
              <w:rPr>
                <w:rFonts w:eastAsia="標楷體" w:hAnsi="標楷體"/>
              </w:rPr>
              <w:t>科技與創新管理專題</w:t>
            </w:r>
          </w:p>
        </w:tc>
        <w:tc>
          <w:tcPr>
            <w:tcW w:w="401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3</w:t>
            </w:r>
          </w:p>
        </w:tc>
        <w:tc>
          <w:tcPr>
            <w:tcW w:w="395" w:type="dxa"/>
            <w:tcBorders>
              <w:top w:val="sing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14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170DDE" w:rsidRPr="001E67B5" w:rsidTr="00F775AB">
        <w:trPr>
          <w:cantSplit/>
          <w:trHeight w:hRule="exact" w:val="427"/>
        </w:trPr>
        <w:tc>
          <w:tcPr>
            <w:tcW w:w="284" w:type="dxa"/>
            <w:vMerge/>
            <w:tcBorders>
              <w:lef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583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 w:rsidRPr="001E67B5">
              <w:rPr>
                <w:rFonts w:ascii="標楷體" w:eastAsia="標楷體" w:hint="eastAsia"/>
                <w:sz w:val="20"/>
              </w:rPr>
              <w:t>小   計</w:t>
            </w:r>
          </w:p>
        </w:tc>
        <w:tc>
          <w:tcPr>
            <w:tcW w:w="401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53</w:t>
            </w:r>
          </w:p>
        </w:tc>
        <w:tc>
          <w:tcPr>
            <w:tcW w:w="401" w:type="dxa"/>
            <w:tcBorders>
              <w:top w:val="single" w:sz="4" w:space="0" w:color="auto"/>
              <w:bottom w:val="double" w:sz="12" w:space="0" w:color="auto"/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53</w:t>
            </w:r>
          </w:p>
        </w:tc>
        <w:tc>
          <w:tcPr>
            <w:tcW w:w="386" w:type="dxa"/>
            <w:tcBorders>
              <w:top w:val="single" w:sz="4" w:space="0" w:color="auto"/>
              <w:left w:val="double" w:sz="4" w:space="0" w:color="auto"/>
              <w:bottom w:val="double" w:sz="12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9</w:t>
            </w:r>
          </w:p>
        </w:tc>
        <w:tc>
          <w:tcPr>
            <w:tcW w:w="378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bottom w:val="double" w:sz="12" w:space="0" w:color="auto"/>
              <w:right w:val="double" w:sz="4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double" w:sz="12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1E67B5">
              <w:rPr>
                <w:rFonts w:ascii="標楷體" w:eastAsia="標楷體" w:hint="eastAsia"/>
              </w:rPr>
              <w:t>15</w:t>
            </w:r>
          </w:p>
        </w:tc>
        <w:tc>
          <w:tcPr>
            <w:tcW w:w="39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149" w:type="dxa"/>
            <w:tcBorders>
              <w:top w:val="single" w:sz="4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:rsidR="00170DDE" w:rsidRPr="001E67B5" w:rsidRDefault="00170DDE" w:rsidP="00F775AB">
            <w:pPr>
              <w:spacing w:line="240" w:lineRule="auto"/>
              <w:rPr>
                <w:rFonts w:ascii="標楷體" w:eastAsia="標楷體"/>
                <w:sz w:val="20"/>
              </w:rPr>
            </w:pPr>
          </w:p>
        </w:tc>
      </w:tr>
    </w:tbl>
    <w:p w:rsidR="00170DDE" w:rsidRPr="00ED21D4" w:rsidRDefault="00170DDE" w:rsidP="00170DDE">
      <w:pPr>
        <w:ind w:left="360" w:hangingChars="150" w:hanging="360"/>
        <w:rPr>
          <w:rFonts w:ascii="標楷體" w:eastAsia="標楷體"/>
        </w:rPr>
      </w:pPr>
    </w:p>
    <w:p w:rsidR="00170DDE" w:rsidRPr="00ED21D4" w:rsidRDefault="00170DDE" w:rsidP="00170DDE">
      <w:pPr>
        <w:ind w:left="566" w:hangingChars="283" w:hanging="566"/>
        <w:rPr>
          <w:rFonts w:ascii="標楷體" w:eastAsia="標楷體"/>
          <w:sz w:val="20"/>
        </w:rPr>
      </w:pPr>
      <w:proofErr w:type="gramStart"/>
      <w:r w:rsidRPr="00ED21D4">
        <w:rPr>
          <w:rFonts w:ascii="標楷體" w:eastAsia="標楷體" w:hint="eastAsia"/>
          <w:sz w:val="20"/>
        </w:rPr>
        <w:t>註</w:t>
      </w:r>
      <w:proofErr w:type="gramEnd"/>
      <w:r w:rsidRPr="00ED21D4">
        <w:rPr>
          <w:rFonts w:ascii="標楷體" w:eastAsia="標楷體" w:hint="eastAsia"/>
          <w:sz w:val="20"/>
        </w:rPr>
        <w:t>1：EMBA班研究生需修滿39學分（含必修28學分及選修11學分）；碩士畢業論文6學分另計，方得畢業。</w:t>
      </w:r>
    </w:p>
    <w:p w:rsidR="0089476C" w:rsidRDefault="00170DDE" w:rsidP="00170DDE">
      <w:proofErr w:type="gramStart"/>
      <w:r w:rsidRPr="00ED21D4">
        <w:rPr>
          <w:rFonts w:ascii="標楷體" w:eastAsia="標楷體" w:hint="eastAsia"/>
          <w:sz w:val="20"/>
        </w:rPr>
        <w:t>註</w:t>
      </w:r>
      <w:proofErr w:type="gramEnd"/>
      <w:r w:rsidRPr="00ED21D4">
        <w:rPr>
          <w:rFonts w:ascii="標楷體" w:eastAsia="標楷體" w:hint="eastAsia"/>
          <w:sz w:val="20"/>
        </w:rPr>
        <w:t>2：EMBA</w:t>
      </w:r>
      <w:proofErr w:type="gramStart"/>
      <w:r w:rsidRPr="00ED21D4">
        <w:rPr>
          <w:rFonts w:ascii="標楷體" w:eastAsia="標楷體" w:hint="eastAsia"/>
          <w:sz w:val="20"/>
        </w:rPr>
        <w:t>班先修</w:t>
      </w:r>
      <w:proofErr w:type="gramEnd"/>
      <w:r w:rsidRPr="00ED21D4">
        <w:rPr>
          <w:rFonts w:ascii="標楷體" w:eastAsia="標楷體" w:hint="eastAsia"/>
          <w:sz w:val="20"/>
        </w:rPr>
        <w:t>科目為管理學、會計學、統計學及經濟學</w:t>
      </w:r>
      <w:r w:rsidRPr="00ED21D4">
        <w:rPr>
          <w:rFonts w:ascii="標楷體" w:eastAsia="標楷體"/>
          <w:sz w:val="20"/>
        </w:rPr>
        <w:t>(</w:t>
      </w:r>
      <w:r w:rsidRPr="00ED21D4">
        <w:rPr>
          <w:rFonts w:ascii="標楷體" w:eastAsia="標楷體" w:hint="eastAsia"/>
          <w:sz w:val="20"/>
        </w:rPr>
        <w:t>於碩士、碩士學分班、大學、二專或五專四、五年級修滿</w:t>
      </w:r>
      <w:r w:rsidRPr="00ED21D4">
        <w:rPr>
          <w:rFonts w:ascii="標楷體" w:eastAsia="標楷體"/>
          <w:sz w:val="20"/>
        </w:rPr>
        <w:t>3</w:t>
      </w:r>
      <w:r w:rsidRPr="00ED21D4">
        <w:rPr>
          <w:rFonts w:ascii="標楷體" w:eastAsia="標楷體" w:hint="eastAsia"/>
          <w:sz w:val="20"/>
        </w:rPr>
        <w:t>學分，且分數達</w:t>
      </w:r>
      <w:r w:rsidRPr="00ED21D4">
        <w:rPr>
          <w:rFonts w:ascii="標楷體" w:eastAsia="標楷體"/>
          <w:sz w:val="20"/>
        </w:rPr>
        <w:t>70</w:t>
      </w:r>
      <w:r w:rsidRPr="00ED21D4">
        <w:rPr>
          <w:rFonts w:ascii="標楷體" w:eastAsia="標楷體" w:hint="eastAsia"/>
          <w:sz w:val="20"/>
        </w:rPr>
        <w:t>分以上</w:t>
      </w:r>
      <w:r w:rsidRPr="00ED21D4">
        <w:rPr>
          <w:rFonts w:ascii="標楷體" w:eastAsia="標楷體"/>
          <w:sz w:val="20"/>
        </w:rPr>
        <w:t>)</w:t>
      </w:r>
      <w:r w:rsidRPr="00ED21D4">
        <w:rPr>
          <w:rFonts w:ascii="標楷體" w:eastAsia="標楷體" w:hint="eastAsia"/>
          <w:sz w:val="20"/>
        </w:rPr>
        <w:t>，未修</w:t>
      </w:r>
      <w:proofErr w:type="gramStart"/>
      <w:r w:rsidRPr="00ED21D4">
        <w:rPr>
          <w:rFonts w:ascii="標楷體" w:eastAsia="標楷體" w:hint="eastAsia"/>
          <w:sz w:val="20"/>
        </w:rPr>
        <w:t>或少修該</w:t>
      </w:r>
      <w:proofErr w:type="gramEnd"/>
      <w:r w:rsidRPr="00ED21D4">
        <w:rPr>
          <w:rFonts w:ascii="標楷體" w:eastAsia="標楷體" w:hint="eastAsia"/>
          <w:sz w:val="20"/>
        </w:rPr>
        <w:t>科目學分者，需至本校</w:t>
      </w:r>
      <w:proofErr w:type="gramStart"/>
      <w:r w:rsidRPr="00ED21D4">
        <w:rPr>
          <w:rFonts w:ascii="標楷體" w:eastAsia="標楷體" w:hint="eastAsia"/>
          <w:sz w:val="20"/>
        </w:rPr>
        <w:t>日間部或進修</w:t>
      </w:r>
      <w:proofErr w:type="gramEnd"/>
      <w:r w:rsidRPr="00ED21D4">
        <w:rPr>
          <w:rFonts w:ascii="標楷體" w:eastAsia="標楷體" w:hint="eastAsia"/>
          <w:sz w:val="20"/>
        </w:rPr>
        <w:t>推廣部之學院部開設之基礎課程補修，且不列入畢業學分；其餘相關規定以本所EMBA班基礎課程抵免實施要點為</w:t>
      </w:r>
      <w:proofErr w:type="gramStart"/>
      <w:r w:rsidRPr="00ED21D4">
        <w:rPr>
          <w:rFonts w:ascii="標楷體" w:eastAsia="標楷體" w:hint="eastAsia"/>
          <w:sz w:val="20"/>
        </w:rPr>
        <w:t>準</w:t>
      </w:r>
      <w:proofErr w:type="gramEnd"/>
      <w:r w:rsidRPr="00ED21D4">
        <w:rPr>
          <w:rFonts w:ascii="標楷體" w:eastAsia="標楷體" w:hint="eastAsia"/>
          <w:sz w:val="20"/>
        </w:rPr>
        <w:t>。</w:t>
      </w:r>
    </w:p>
    <w:sectPr w:rsidR="0089476C" w:rsidSect="00170DDE">
      <w:pgSz w:w="11906" w:h="16838" w:code="9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2A2" w:rsidRDefault="00AA22A2" w:rsidP="00AC0FD1">
      <w:pPr>
        <w:spacing w:line="240" w:lineRule="auto"/>
      </w:pPr>
      <w:r>
        <w:separator/>
      </w:r>
    </w:p>
  </w:endnote>
  <w:endnote w:type="continuationSeparator" w:id="0">
    <w:p w:rsidR="00AA22A2" w:rsidRDefault="00AA22A2" w:rsidP="00AC0F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2A2" w:rsidRDefault="00AA22A2" w:rsidP="00AC0FD1">
      <w:pPr>
        <w:spacing w:line="240" w:lineRule="auto"/>
      </w:pPr>
      <w:r>
        <w:separator/>
      </w:r>
    </w:p>
  </w:footnote>
  <w:footnote w:type="continuationSeparator" w:id="0">
    <w:p w:rsidR="00AA22A2" w:rsidRDefault="00AA22A2" w:rsidP="00AC0F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DE"/>
    <w:rsid w:val="00170DDE"/>
    <w:rsid w:val="00872FE3"/>
    <w:rsid w:val="0089476C"/>
    <w:rsid w:val="00A77D0D"/>
    <w:rsid w:val="00AA22A2"/>
    <w:rsid w:val="00AC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DE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DD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70DD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0F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C0FD1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DE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DD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70DD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0F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C0FD1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2014-05-28T02:55:00Z</dcterms:created>
  <dcterms:modified xsi:type="dcterms:W3CDTF">2014-09-02T08:25:00Z</dcterms:modified>
</cp:coreProperties>
</file>